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9AB5F" w14:textId="77777777" w:rsidR="001E316D" w:rsidRDefault="001E316D" w:rsidP="00F42468">
      <w:pPr>
        <w:jc w:val="center"/>
        <w:rPr>
          <w:b/>
          <w:bCs/>
          <w:sz w:val="32"/>
          <w:szCs w:val="32"/>
        </w:rPr>
      </w:pPr>
    </w:p>
    <w:p w14:paraId="154B353F" w14:textId="77777777" w:rsidR="002A250D" w:rsidRDefault="002A250D" w:rsidP="00F42468">
      <w:pPr>
        <w:jc w:val="center"/>
        <w:rPr>
          <w:b/>
          <w:bCs/>
          <w:sz w:val="32"/>
          <w:szCs w:val="32"/>
        </w:rPr>
      </w:pPr>
    </w:p>
    <w:p w14:paraId="3A04C4D1" w14:textId="4EBBCA42" w:rsidR="00EB7233" w:rsidRDefault="00F56EBD" w:rsidP="00F42468">
      <w:pPr>
        <w:jc w:val="center"/>
        <w:rPr>
          <w:b/>
          <w:bCs/>
          <w:sz w:val="32"/>
          <w:szCs w:val="32"/>
        </w:rPr>
      </w:pPr>
      <w:r w:rsidRPr="00F56EBD">
        <w:rPr>
          <w:b/>
          <w:bCs/>
          <w:sz w:val="32"/>
          <w:szCs w:val="32"/>
        </w:rPr>
        <w:t xml:space="preserve">Requisitos para la </w:t>
      </w:r>
      <w:r>
        <w:rPr>
          <w:b/>
          <w:bCs/>
          <w:sz w:val="32"/>
          <w:szCs w:val="32"/>
        </w:rPr>
        <w:t>P</w:t>
      </w:r>
      <w:r w:rsidRPr="00F56EBD">
        <w:rPr>
          <w:b/>
          <w:bCs/>
          <w:sz w:val="32"/>
          <w:szCs w:val="32"/>
        </w:rPr>
        <w:t xml:space="preserve">resentación de la </w:t>
      </w:r>
      <w:r>
        <w:rPr>
          <w:b/>
          <w:bCs/>
          <w:sz w:val="32"/>
          <w:szCs w:val="32"/>
        </w:rPr>
        <w:t>P</w:t>
      </w:r>
      <w:r w:rsidRPr="00F56EBD">
        <w:rPr>
          <w:b/>
          <w:bCs/>
          <w:sz w:val="32"/>
          <w:szCs w:val="32"/>
        </w:rPr>
        <w:t>ropuesta</w:t>
      </w:r>
      <w:r>
        <w:rPr>
          <w:b/>
          <w:bCs/>
          <w:sz w:val="32"/>
          <w:szCs w:val="32"/>
        </w:rPr>
        <w:t>.</w:t>
      </w:r>
    </w:p>
    <w:p w14:paraId="77F2F075" w14:textId="77777777" w:rsidR="00F56EBD" w:rsidRDefault="00F56EBD">
      <w:pPr>
        <w:rPr>
          <w:sz w:val="32"/>
          <w:szCs w:val="32"/>
        </w:rPr>
      </w:pPr>
    </w:p>
    <w:p w14:paraId="5FB30278" w14:textId="3F6D41A0" w:rsidR="00F56EBD" w:rsidRDefault="00F56EBD">
      <w:pPr>
        <w:rPr>
          <w:sz w:val="32"/>
          <w:szCs w:val="32"/>
        </w:rPr>
      </w:pPr>
      <w:r>
        <w:rPr>
          <w:sz w:val="32"/>
          <w:szCs w:val="32"/>
        </w:rPr>
        <w:t>Toda propuesta debe estar acorde con lo establecido,</w:t>
      </w:r>
      <w:r w:rsidR="00A5764A">
        <w:rPr>
          <w:sz w:val="32"/>
          <w:szCs w:val="32"/>
        </w:rPr>
        <w:t xml:space="preserve"> </w:t>
      </w:r>
      <w:r>
        <w:rPr>
          <w:sz w:val="32"/>
          <w:szCs w:val="32"/>
        </w:rPr>
        <w:t>según se indica</w:t>
      </w:r>
      <w:r w:rsidR="00A5764A">
        <w:rPr>
          <w:sz w:val="32"/>
          <w:szCs w:val="32"/>
        </w:rPr>
        <w:t>;</w:t>
      </w:r>
    </w:p>
    <w:p w14:paraId="5D7B7F0D" w14:textId="1F152FE7" w:rsidR="00A5764A" w:rsidRDefault="00A5764A" w:rsidP="00A5764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Estar Plasmada en el formulario provisto por el ALDLC</w:t>
      </w:r>
    </w:p>
    <w:p w14:paraId="40B652C4" w14:textId="358A50D5" w:rsidR="00A5764A" w:rsidRDefault="00A5764A" w:rsidP="00A5764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Incluir las cualificaciones de los recursos a través de resumes.</w:t>
      </w:r>
    </w:p>
    <w:p w14:paraId="164BBF7E" w14:textId="0BD8762A" w:rsidR="00A5764A" w:rsidRDefault="00F157D5" w:rsidP="00A5764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Indicar los equipos a ser utilizados para el desarrollo de la actividad (no incluir costo de estos)</w:t>
      </w:r>
      <w:r w:rsidR="00E73298">
        <w:rPr>
          <w:sz w:val="32"/>
          <w:szCs w:val="32"/>
        </w:rPr>
        <w:t>.</w:t>
      </w:r>
    </w:p>
    <w:p w14:paraId="39C93F30" w14:textId="40E427D2" w:rsidR="00F157D5" w:rsidRDefault="00F157D5" w:rsidP="00A5764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Incluir costo de materiales</w:t>
      </w:r>
      <w:r w:rsidR="008A6825">
        <w:rPr>
          <w:sz w:val="32"/>
          <w:szCs w:val="32"/>
        </w:rPr>
        <w:t>.</w:t>
      </w:r>
    </w:p>
    <w:p w14:paraId="458F7C34" w14:textId="4513F474" w:rsidR="00F157D5" w:rsidRDefault="00F157D5" w:rsidP="00A5764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La propuesta tiene que presentar la modalidad de prestación de servicio de forma presencial en cumplimiento con las reglas de salubridad </w:t>
      </w:r>
      <w:r w:rsidR="00804E03">
        <w:rPr>
          <w:sz w:val="32"/>
          <w:szCs w:val="32"/>
        </w:rPr>
        <w:t>establecidas (Distanciamiento</w:t>
      </w:r>
      <w:r>
        <w:rPr>
          <w:sz w:val="32"/>
          <w:szCs w:val="32"/>
        </w:rPr>
        <w:t xml:space="preserve"> físico, uso de mascarilla, entre otros)</w:t>
      </w:r>
      <w:r w:rsidR="00804E03">
        <w:rPr>
          <w:sz w:val="32"/>
          <w:szCs w:val="32"/>
        </w:rPr>
        <w:t xml:space="preserve"> pues los mismos se </w:t>
      </w:r>
      <w:r w:rsidR="00DD1499">
        <w:rPr>
          <w:sz w:val="32"/>
          <w:szCs w:val="32"/>
        </w:rPr>
        <w:t>ofrecerán</w:t>
      </w:r>
      <w:r w:rsidR="00804E03">
        <w:rPr>
          <w:sz w:val="32"/>
          <w:szCs w:val="32"/>
        </w:rPr>
        <w:t xml:space="preserve"> en la Universidad del Este en 4 secciones</w:t>
      </w:r>
      <w:r w:rsidR="00DD1499">
        <w:rPr>
          <w:sz w:val="32"/>
          <w:szCs w:val="32"/>
        </w:rPr>
        <w:t xml:space="preserve">, </w:t>
      </w:r>
      <w:r w:rsidR="00804E03">
        <w:rPr>
          <w:sz w:val="32"/>
          <w:szCs w:val="32"/>
        </w:rPr>
        <w:t>a saber;</w:t>
      </w:r>
    </w:p>
    <w:p w14:paraId="6AA799FC" w14:textId="18A3780E" w:rsidR="00804E03" w:rsidRDefault="00804E03" w:rsidP="00A5764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Sábado 23 de abril de 2022</w:t>
      </w:r>
      <w:r w:rsidR="00DD1499">
        <w:rPr>
          <w:sz w:val="32"/>
          <w:szCs w:val="32"/>
        </w:rPr>
        <w:t>-1era sección -8:00am a 12:00pm</w:t>
      </w:r>
    </w:p>
    <w:p w14:paraId="3FAB4230" w14:textId="4363E125" w:rsidR="00DD1499" w:rsidRDefault="00DD1499" w:rsidP="00A5764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2da sección- 1:00pm a   5:00pm</w:t>
      </w:r>
    </w:p>
    <w:p w14:paraId="0C23B180" w14:textId="30003748" w:rsidR="00DD1499" w:rsidRDefault="005C2F32" w:rsidP="00A5764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Sábado</w:t>
      </w:r>
      <w:r w:rsidR="00DD1499">
        <w:rPr>
          <w:sz w:val="32"/>
          <w:szCs w:val="32"/>
        </w:rPr>
        <w:t xml:space="preserve"> 7 de mayo                  1era sección 8:00am a 12:00pm</w:t>
      </w:r>
    </w:p>
    <w:p w14:paraId="0C63B85F" w14:textId="307ED2FB" w:rsidR="00DD1499" w:rsidRDefault="00DD1499" w:rsidP="00DD1499">
      <w:pPr>
        <w:pStyle w:val="ListParagraph"/>
        <w:numPr>
          <w:ilvl w:val="5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2da sección </w:t>
      </w:r>
      <w:r w:rsidR="005C2F32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1:00pm </w:t>
      </w:r>
      <w:r w:rsidR="00E73298">
        <w:rPr>
          <w:sz w:val="32"/>
          <w:szCs w:val="32"/>
        </w:rPr>
        <w:t>a   5:00</w:t>
      </w:r>
      <w:r>
        <w:rPr>
          <w:sz w:val="32"/>
          <w:szCs w:val="32"/>
        </w:rPr>
        <w:t>pm</w:t>
      </w:r>
    </w:p>
    <w:p w14:paraId="57A763F6" w14:textId="25E2FECA" w:rsidR="005C2F32" w:rsidRDefault="005C2F32" w:rsidP="005C2F32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El total de jóvenes a atender será de 120 Jóvenes </w:t>
      </w:r>
      <w:r w:rsidR="0022113A">
        <w:rPr>
          <w:sz w:val="32"/>
          <w:szCs w:val="32"/>
        </w:rPr>
        <w:t>(hasta</w:t>
      </w:r>
      <w:r w:rsidR="00E73298">
        <w:rPr>
          <w:sz w:val="32"/>
          <w:szCs w:val="32"/>
        </w:rPr>
        <w:t xml:space="preserve"> un máximo de </w:t>
      </w:r>
      <w:r>
        <w:rPr>
          <w:sz w:val="32"/>
          <w:szCs w:val="32"/>
        </w:rPr>
        <w:t>30 por cada sección</w:t>
      </w:r>
      <w:r w:rsidR="00E73298">
        <w:rPr>
          <w:sz w:val="32"/>
          <w:szCs w:val="32"/>
        </w:rPr>
        <w:t>)</w:t>
      </w:r>
      <w:r>
        <w:rPr>
          <w:sz w:val="32"/>
          <w:szCs w:val="32"/>
        </w:rPr>
        <w:t>.</w:t>
      </w:r>
    </w:p>
    <w:p w14:paraId="0AEF874D" w14:textId="03CAC02D" w:rsidR="00DD1499" w:rsidRDefault="005C2F32" w:rsidP="00A5764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Se requiere la presentación de una </w:t>
      </w:r>
      <w:r w:rsidR="005441F4">
        <w:rPr>
          <w:sz w:val="32"/>
          <w:szCs w:val="32"/>
        </w:rPr>
        <w:t>preprueba</w:t>
      </w:r>
      <w:r>
        <w:rPr>
          <w:sz w:val="32"/>
          <w:szCs w:val="32"/>
        </w:rPr>
        <w:t xml:space="preserve"> y una post prueba.</w:t>
      </w:r>
    </w:p>
    <w:p w14:paraId="34A04434" w14:textId="46E49F5F" w:rsidR="00804E03" w:rsidRPr="00A5764A" w:rsidRDefault="0097221D" w:rsidP="00A5764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Los temas para presentarse</w:t>
      </w:r>
      <w:r w:rsidR="00804E03">
        <w:rPr>
          <w:sz w:val="32"/>
          <w:szCs w:val="32"/>
        </w:rPr>
        <w:t xml:space="preserve"> deben incluir; como llenar una solicitud de empleo física y virtual, La preparación de un resume y tipos de resume, uso de vestimenta adecuada para una entrevista, el manejo de emociones en el proceso de entrevistas, entre otros.</w:t>
      </w:r>
    </w:p>
    <w:p w14:paraId="39E4311D" w14:textId="77777777" w:rsidR="00F56EBD" w:rsidRPr="00F56EBD" w:rsidRDefault="00F56EBD">
      <w:pPr>
        <w:rPr>
          <w:sz w:val="32"/>
          <w:szCs w:val="32"/>
        </w:rPr>
      </w:pPr>
    </w:p>
    <w:sectPr w:rsidR="00F56EBD" w:rsidRPr="00F56EBD" w:rsidSect="00EF1F2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F7415" w14:textId="77777777" w:rsidR="004B7DFE" w:rsidRDefault="004B7DFE" w:rsidP="001E316D">
      <w:pPr>
        <w:spacing w:after="0" w:line="240" w:lineRule="auto"/>
      </w:pPr>
      <w:r>
        <w:separator/>
      </w:r>
    </w:p>
  </w:endnote>
  <w:endnote w:type="continuationSeparator" w:id="0">
    <w:p w14:paraId="6D94F64C" w14:textId="77777777" w:rsidR="004B7DFE" w:rsidRDefault="004B7DFE" w:rsidP="001E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08FB8" w14:textId="77777777" w:rsidR="004B7DFE" w:rsidRDefault="004B7DFE" w:rsidP="001E316D">
      <w:pPr>
        <w:spacing w:after="0" w:line="240" w:lineRule="auto"/>
      </w:pPr>
      <w:r>
        <w:separator/>
      </w:r>
    </w:p>
  </w:footnote>
  <w:footnote w:type="continuationSeparator" w:id="0">
    <w:p w14:paraId="22747885" w14:textId="77777777" w:rsidR="004B7DFE" w:rsidRDefault="004B7DFE" w:rsidP="001E3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63B9" w14:textId="71799D90" w:rsidR="001E316D" w:rsidRDefault="001E316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891B5D0" wp14:editId="3CBA3624">
          <wp:simplePos x="0" y="0"/>
          <wp:positionH relativeFrom="page">
            <wp:align>left</wp:align>
          </wp:positionH>
          <wp:positionV relativeFrom="paragraph">
            <wp:posOffset>-619125</wp:posOffset>
          </wp:positionV>
          <wp:extent cx="2341245" cy="1695450"/>
          <wp:effectExtent l="0" t="0" r="1905" b="0"/>
          <wp:wrapTight wrapText="bothSides">
            <wp:wrapPolygon edited="0">
              <wp:start x="0" y="0"/>
              <wp:lineTo x="0" y="21357"/>
              <wp:lineTo x="21442" y="21357"/>
              <wp:lineTo x="2144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342" cy="1700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63D0C"/>
    <w:multiLevelType w:val="hybridMultilevel"/>
    <w:tmpl w:val="73260072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ocumentProtection w:edit="readOnly" w:enforcement="1" w:cryptProviderType="rsaAES" w:cryptAlgorithmClass="hash" w:cryptAlgorithmType="typeAny" w:cryptAlgorithmSid="14" w:cryptSpinCount="100000" w:hash="6US1hj+zyqBPA36+8mLUopT3fBZ3jgsBSoD1RRVzL7N0Qt2NhMnqZeUTY1AkE4xB+XIdbqYfDbCWDvLeWAGxww==" w:salt="zWZlYSF0uTvuGpZvi0kfk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BD"/>
    <w:rsid w:val="000867C9"/>
    <w:rsid w:val="0016089F"/>
    <w:rsid w:val="001E316D"/>
    <w:rsid w:val="0022113A"/>
    <w:rsid w:val="002A250D"/>
    <w:rsid w:val="004B7DFE"/>
    <w:rsid w:val="005441F4"/>
    <w:rsid w:val="005C2F32"/>
    <w:rsid w:val="00804E03"/>
    <w:rsid w:val="008A6825"/>
    <w:rsid w:val="0097221D"/>
    <w:rsid w:val="00A5764A"/>
    <w:rsid w:val="00DD1499"/>
    <w:rsid w:val="00E73298"/>
    <w:rsid w:val="00E873DE"/>
    <w:rsid w:val="00EB7233"/>
    <w:rsid w:val="00EF1F26"/>
    <w:rsid w:val="00F157D5"/>
    <w:rsid w:val="00F42468"/>
    <w:rsid w:val="00F5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F842B"/>
  <w15:chartTrackingRefBased/>
  <w15:docId w15:val="{60671D53-B615-4B9E-8FD7-05E7DDA3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6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3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16D"/>
  </w:style>
  <w:style w:type="paragraph" w:styleId="Footer">
    <w:name w:val="footer"/>
    <w:basedOn w:val="Normal"/>
    <w:link w:val="FooterChar"/>
    <w:uiPriority w:val="99"/>
    <w:unhideWhenUsed/>
    <w:rsid w:val="001E3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195</Words>
  <Characters>1115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 Marrero</dc:creator>
  <cp:keywords/>
  <dc:description/>
  <cp:lastModifiedBy>PC</cp:lastModifiedBy>
  <cp:revision>10</cp:revision>
  <dcterms:created xsi:type="dcterms:W3CDTF">2022-03-29T13:40:00Z</dcterms:created>
  <dcterms:modified xsi:type="dcterms:W3CDTF">2022-04-05T11:11:00Z</dcterms:modified>
</cp:coreProperties>
</file>